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1E6" w:rsidRPr="00011BBD" w:rsidRDefault="000B11E6" w:rsidP="000B11E6">
      <w:pPr>
        <w:spacing w:afterLines="50" w:after="156"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11BBD">
        <w:rPr>
          <w:rFonts w:ascii="仿宋_GB2312" w:eastAsia="仿宋_GB2312" w:hint="eastAsia"/>
          <w:b/>
          <w:sz w:val="32"/>
          <w:szCs w:val="32"/>
        </w:rPr>
        <w:t>附件</w:t>
      </w:r>
      <w:r w:rsidRPr="00011BBD">
        <w:rPr>
          <w:rFonts w:ascii="仿宋_GB2312" w:eastAsia="仿宋_GB2312"/>
          <w:b/>
          <w:sz w:val="32"/>
          <w:szCs w:val="32"/>
        </w:rPr>
        <w:t>3</w:t>
      </w:r>
      <w:r w:rsidRPr="00011BBD">
        <w:rPr>
          <w:rFonts w:ascii="仿宋_GB2312" w:eastAsia="仿宋_GB2312" w:hint="eastAsia"/>
          <w:b/>
          <w:sz w:val="32"/>
          <w:szCs w:val="32"/>
        </w:rPr>
        <w:t>：</w:t>
      </w:r>
    </w:p>
    <w:p w:rsidR="000B11E6" w:rsidRPr="001D7448" w:rsidRDefault="000B11E6" w:rsidP="000B11E6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1D7448">
        <w:rPr>
          <w:rFonts w:ascii="华文中宋" w:eastAsia="华文中宋" w:hAnsi="华文中宋" w:hint="eastAsia"/>
          <w:b/>
          <w:sz w:val="32"/>
          <w:szCs w:val="32"/>
        </w:rPr>
        <w:t>2020年全国高校英语教师“教学之星”大赛</w:t>
      </w:r>
    </w:p>
    <w:p w:rsidR="000B11E6" w:rsidRDefault="000B11E6" w:rsidP="000B11E6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本科组参赛课程类型</w:t>
      </w:r>
    </w:p>
    <w:p w:rsidR="000B11E6" w:rsidRPr="001D7448" w:rsidRDefault="000B11E6" w:rsidP="000B11E6">
      <w:pPr>
        <w:spacing w:line="60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0B11E6" w:rsidRDefault="000B11E6" w:rsidP="000B11E6">
      <w:pPr>
        <w:spacing w:afterLines="50" w:after="156" w:line="480" w:lineRule="exact"/>
        <w:ind w:firstLineChars="200" w:firstLine="64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031084">
        <w:rPr>
          <w:rFonts w:ascii="仿宋_GB2312" w:eastAsia="仿宋_GB2312" w:hAnsi="仿宋" w:cs="Times New Roman" w:hint="eastAsia"/>
          <w:sz w:val="32"/>
          <w:szCs w:val="32"/>
        </w:rPr>
        <w:t>参赛教师团队可选择大学英语/英语类专业课程体系中的一门课程参赛。鼓励教师探索符合新时代背景下国家、社会和学生需求的新课程的设计与教学。</w:t>
      </w:r>
    </w:p>
    <w:p w:rsidR="000B11E6" w:rsidRDefault="000B11E6" w:rsidP="000B11E6">
      <w:pPr>
        <w:spacing w:afterLines="50" w:after="156" w:line="480" w:lineRule="exact"/>
        <w:ind w:firstLineChars="200" w:firstLine="643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011BBD">
        <w:rPr>
          <w:rFonts w:ascii="仿宋_GB2312" w:eastAsia="仿宋_GB2312" w:hAnsi="仿宋" w:cs="Times New Roman"/>
          <w:b/>
          <w:sz w:val="32"/>
          <w:szCs w:val="32"/>
        </w:rPr>
        <w:t>一、</w:t>
      </w:r>
      <w:r w:rsidRPr="00011BBD">
        <w:rPr>
          <w:rFonts w:ascii="仿宋_GB2312" w:eastAsia="仿宋_GB2312" w:hAnsi="仿宋" w:cs="Times New Roman" w:hint="eastAsia"/>
          <w:b/>
          <w:sz w:val="32"/>
          <w:szCs w:val="32"/>
        </w:rPr>
        <w:t>大学英语课程体系</w:t>
      </w:r>
    </w:p>
    <w:p w:rsidR="000B11E6" w:rsidRPr="00011BBD" w:rsidRDefault="000B11E6" w:rsidP="000B11E6">
      <w:pPr>
        <w:spacing w:afterLines="50" w:after="156" w:line="480" w:lineRule="exact"/>
        <w:ind w:firstLineChars="200" w:firstLine="64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</w:t>
      </w:r>
      <w:r>
        <w:rPr>
          <w:rFonts w:ascii="仿宋_GB2312" w:eastAsia="仿宋_GB2312" w:hAnsi="仿宋" w:cs="Times New Roman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基础课程：</w:t>
      </w:r>
      <w:r w:rsidRPr="00843BCD">
        <w:rPr>
          <w:rFonts w:ascii="仿宋_GB2312" w:eastAsia="仿宋_GB2312" w:hAnsi="仿宋" w:cs="Times New Roman" w:hint="eastAsia"/>
          <w:sz w:val="32"/>
          <w:szCs w:val="32"/>
        </w:rPr>
        <w:t>大学英语读写、综合、听说、视听说等。</w:t>
      </w:r>
    </w:p>
    <w:p w:rsidR="000B11E6" w:rsidRDefault="000B11E6" w:rsidP="000B11E6">
      <w:pPr>
        <w:spacing w:afterLines="50" w:after="156"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</w:t>
      </w:r>
      <w:r>
        <w:rPr>
          <w:rFonts w:ascii="仿宋_GB2312" w:eastAsia="仿宋_GB2312" w:hAnsi="仿宋" w:cs="Times New Roman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后续课程：包含</w:t>
      </w:r>
    </w:p>
    <w:p w:rsidR="000B11E6" w:rsidRDefault="000B11E6" w:rsidP="000B11E6">
      <w:pPr>
        <w:spacing w:afterLines="50" w:after="156"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（1）</w:t>
      </w:r>
      <w:r w:rsidRPr="00031084">
        <w:rPr>
          <w:rFonts w:ascii="仿宋_GB2312" w:eastAsia="仿宋_GB2312" w:hAnsi="仿宋" w:cs="Times New Roman" w:hint="eastAsia"/>
          <w:sz w:val="32"/>
          <w:szCs w:val="32"/>
        </w:rPr>
        <w:t>文化</w:t>
      </w:r>
      <w:r>
        <w:rPr>
          <w:rFonts w:ascii="仿宋_GB2312" w:eastAsia="仿宋_GB2312" w:hAnsi="仿宋" w:cs="Times New Roman"/>
          <w:sz w:val="32"/>
          <w:szCs w:val="32"/>
        </w:rPr>
        <w:t>大</w:t>
      </w:r>
      <w:r>
        <w:rPr>
          <w:rFonts w:ascii="仿宋_GB2312" w:eastAsia="仿宋_GB2312" w:hAnsi="仿宋" w:cs="Times New Roman" w:hint="eastAsia"/>
          <w:sz w:val="32"/>
          <w:szCs w:val="32"/>
        </w:rPr>
        <w:t>类：</w:t>
      </w:r>
      <w:r w:rsidRPr="00031084">
        <w:rPr>
          <w:rFonts w:ascii="仿宋_GB2312" w:eastAsia="仿宋_GB2312" w:hAnsi="仿宋" w:cs="Times New Roman" w:hint="eastAsia"/>
          <w:sz w:val="32"/>
          <w:szCs w:val="32"/>
        </w:rPr>
        <w:t>中国文化概况、英语国家概况、跨文化交际等；</w:t>
      </w:r>
    </w:p>
    <w:p w:rsidR="000B11E6" w:rsidRPr="00011BBD" w:rsidRDefault="000B11E6" w:rsidP="000B11E6">
      <w:pPr>
        <w:spacing w:afterLines="50" w:after="156"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（2）专用英语类：</w:t>
      </w:r>
      <w:r w:rsidRPr="00031084">
        <w:rPr>
          <w:rFonts w:ascii="仿宋_GB2312" w:eastAsia="仿宋_GB2312" w:hAnsi="仿宋" w:cs="Times New Roman" w:hint="eastAsia"/>
          <w:sz w:val="32"/>
          <w:szCs w:val="32"/>
        </w:rPr>
        <w:t>商务英语、科技英语、医学英语、金融英语等；</w:t>
      </w:r>
    </w:p>
    <w:p w:rsidR="000B11E6" w:rsidRDefault="000B11E6" w:rsidP="000B11E6">
      <w:pPr>
        <w:spacing w:afterLines="50" w:after="156" w:line="480" w:lineRule="exact"/>
        <w:ind w:firstLineChars="200" w:firstLine="64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</w:t>
      </w:r>
      <w:r>
        <w:rPr>
          <w:rFonts w:ascii="仿宋_GB2312" w:eastAsia="仿宋_GB2312" w:hAnsi="仿宋" w:cs="Times New Roman"/>
          <w:sz w:val="32"/>
          <w:szCs w:val="32"/>
        </w:rPr>
        <w:t>3）</w:t>
      </w:r>
      <w:r>
        <w:rPr>
          <w:rFonts w:ascii="仿宋_GB2312" w:eastAsia="仿宋_GB2312" w:hAnsi="仿宋" w:cs="Times New Roman" w:hint="eastAsia"/>
          <w:sz w:val="32"/>
          <w:szCs w:val="32"/>
        </w:rPr>
        <w:t>学术英语类：</w:t>
      </w:r>
      <w:r w:rsidRPr="00031084">
        <w:rPr>
          <w:rFonts w:ascii="仿宋_GB2312" w:eastAsia="仿宋_GB2312" w:hAnsi="仿宋" w:cs="Times New Roman" w:hint="eastAsia"/>
          <w:sz w:val="32"/>
          <w:szCs w:val="32"/>
        </w:rPr>
        <w:t>通用学术英语、学术英语分项技能类（阅读、写作等）；</w:t>
      </w:r>
    </w:p>
    <w:p w:rsidR="000B11E6" w:rsidRDefault="000B11E6" w:rsidP="000B11E6">
      <w:pPr>
        <w:spacing w:afterLines="50" w:after="156" w:line="480" w:lineRule="exact"/>
        <w:ind w:firstLineChars="200" w:firstLine="64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（4）专项技能类：口语、演讲、写作、视听说、翻译</w:t>
      </w:r>
      <w:r w:rsidRPr="00031084"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0B11E6" w:rsidRDefault="000B11E6" w:rsidP="000B11E6">
      <w:pPr>
        <w:spacing w:afterLines="50" w:after="156" w:line="480" w:lineRule="exact"/>
        <w:ind w:firstLineChars="200" w:firstLine="64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（5）国际人才类：</w:t>
      </w:r>
    </w:p>
    <w:p w:rsidR="000B11E6" w:rsidRDefault="000B11E6" w:rsidP="000B11E6">
      <w:pPr>
        <w:spacing w:afterLines="50" w:after="156" w:line="480" w:lineRule="exact"/>
        <w:ind w:firstLineChars="200" w:firstLine="643"/>
        <w:rPr>
          <w:rFonts w:ascii="仿宋_GB2312" w:eastAsia="仿宋_GB2312" w:hAnsi="仿宋" w:cs="Times New Roman"/>
          <w:b/>
          <w:sz w:val="32"/>
          <w:szCs w:val="32"/>
        </w:rPr>
      </w:pPr>
      <w:r w:rsidRPr="00011BBD">
        <w:rPr>
          <w:rFonts w:ascii="仿宋_GB2312" w:eastAsia="仿宋_GB2312" w:hAnsi="仿宋" w:cs="Times New Roman"/>
          <w:b/>
          <w:sz w:val="32"/>
          <w:szCs w:val="32"/>
        </w:rPr>
        <w:t>二、</w:t>
      </w:r>
      <w:r>
        <w:rPr>
          <w:rFonts w:ascii="仿宋_GB2312" w:eastAsia="仿宋_GB2312" w:hAnsi="仿宋" w:cs="Times New Roman" w:hint="eastAsia"/>
          <w:b/>
          <w:sz w:val="32"/>
          <w:szCs w:val="32"/>
        </w:rPr>
        <w:t>英语类专业课程体系</w:t>
      </w:r>
    </w:p>
    <w:p w:rsidR="000B11E6" w:rsidRDefault="000B11E6" w:rsidP="000B11E6">
      <w:pPr>
        <w:spacing w:afterLines="50" w:after="156" w:line="480" w:lineRule="exact"/>
        <w:ind w:firstLineChars="200" w:firstLine="640"/>
        <w:rPr>
          <w:rFonts w:ascii="仿宋_GB2312" w:eastAsia="仿宋_GB2312" w:hAnsi="仿宋" w:cs="Times New Roman"/>
          <w:b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</w:t>
      </w:r>
      <w:r>
        <w:rPr>
          <w:rFonts w:ascii="仿宋_GB2312" w:eastAsia="仿宋_GB2312" w:hAnsi="仿宋" w:cs="Times New Roman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英语专业课程：</w:t>
      </w:r>
      <w:r w:rsidRPr="00031084">
        <w:rPr>
          <w:rFonts w:ascii="仿宋_GB2312" w:eastAsia="仿宋_GB2312" w:hAnsi="仿宋" w:cs="Times New Roman" w:hint="eastAsia"/>
          <w:sz w:val="32"/>
          <w:szCs w:val="32"/>
        </w:rPr>
        <w:t>综合英语、英语视听说、英语口语、英语阅读、英语写作、英语语法、英语演讲、英语辩论、英汉/汉英笔译、英汉/汉英口译、语言导论、英语文学导论、跨文化交际等。</w:t>
      </w:r>
    </w:p>
    <w:p w:rsidR="000B11E6" w:rsidRDefault="000B11E6" w:rsidP="000B11E6">
      <w:pPr>
        <w:spacing w:afterLines="50" w:after="156" w:line="480" w:lineRule="exact"/>
        <w:ind w:firstLineChars="200" w:firstLine="640"/>
        <w:rPr>
          <w:rFonts w:ascii="仿宋_GB2312" w:eastAsia="仿宋_GB2312" w:hAnsi="仿宋" w:cs="Times New Roman"/>
          <w:b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</w:t>
      </w:r>
      <w:r>
        <w:rPr>
          <w:rFonts w:ascii="仿宋_GB2312" w:eastAsia="仿宋_GB2312" w:hAnsi="仿宋" w:cs="Times New Roman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商务英语专业课程：</w:t>
      </w:r>
      <w:r w:rsidRPr="00031084">
        <w:rPr>
          <w:rFonts w:ascii="仿宋_GB2312" w:eastAsia="仿宋_GB2312" w:hAnsi="仿宋" w:cs="Times New Roman" w:hint="eastAsia"/>
          <w:sz w:val="32"/>
          <w:szCs w:val="32"/>
        </w:rPr>
        <w:t>综合商务英语、商务英语听说、</w:t>
      </w:r>
      <w:r w:rsidRPr="00031084">
        <w:rPr>
          <w:rFonts w:ascii="仿宋_GB2312" w:eastAsia="仿宋_GB2312" w:hAnsi="仿宋" w:cs="Times New Roman" w:hint="eastAsia"/>
          <w:sz w:val="32"/>
          <w:szCs w:val="32"/>
        </w:rPr>
        <w:lastRenderedPageBreak/>
        <w:t>商务英语阅读、商务英语写作、商务笔译、商务口译、管理学导论、国际商法、国际商务导论等。</w:t>
      </w:r>
    </w:p>
    <w:p w:rsidR="000B11E6" w:rsidRPr="00011BBD" w:rsidRDefault="000B11E6" w:rsidP="000B11E6">
      <w:pPr>
        <w:spacing w:afterLines="50" w:after="156" w:line="480" w:lineRule="exact"/>
        <w:ind w:firstLineChars="200" w:firstLine="640"/>
        <w:rPr>
          <w:rFonts w:ascii="仿宋_GB2312" w:eastAsia="仿宋_GB2312" w:hAnsi="仿宋" w:cs="Times New Roman"/>
          <w:b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</w:t>
      </w:r>
      <w:r>
        <w:rPr>
          <w:rFonts w:ascii="仿宋_GB2312" w:eastAsia="仿宋_GB2312" w:hAnsi="仿宋" w:cs="Times New Roman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翻译专业课程：</w:t>
      </w:r>
      <w:r w:rsidRPr="00031084">
        <w:rPr>
          <w:rFonts w:ascii="仿宋_GB2312" w:eastAsia="仿宋_GB2312" w:hAnsi="仿宋" w:cs="Times New Roman" w:hint="eastAsia"/>
          <w:sz w:val="32"/>
          <w:szCs w:val="32"/>
        </w:rPr>
        <w:t>翻译概论、英汉笔译、汉英笔译、科技翻译、文学翻译、联络口译、交替传译、专题口译、中国文化概论等。</w:t>
      </w:r>
    </w:p>
    <w:p w:rsidR="000B11E6" w:rsidRDefault="000B11E6" w:rsidP="000B11E6">
      <w:pPr>
        <w:spacing w:afterLines="50" w:after="156"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421C3" w:rsidRPr="000B11E6" w:rsidRDefault="00C421C3">
      <w:bookmarkStart w:id="0" w:name="_GoBack"/>
      <w:bookmarkEnd w:id="0"/>
    </w:p>
    <w:sectPr w:rsidR="00C421C3" w:rsidRPr="000B1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E6"/>
    <w:rsid w:val="000B11E6"/>
    <w:rsid w:val="00C4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59A1B-0553-4EE0-ADB9-3E647047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2020-05-07T08:21:00Z</dcterms:created>
  <dcterms:modified xsi:type="dcterms:W3CDTF">2020-05-07T08:21:00Z</dcterms:modified>
</cp:coreProperties>
</file>