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FB" w:rsidRDefault="00E258FB" w:rsidP="00E258FB">
      <w:pPr>
        <w:pStyle w:val="a3"/>
        <w:adjustRightInd w:val="0"/>
        <w:snapToGrid w:val="0"/>
        <w:spacing w:line="360" w:lineRule="auto"/>
        <w:jc w:val="both"/>
        <w:rPr>
          <w:rFonts w:ascii="黑体" w:eastAsia="黑体" w:hAnsi="黑体" w:cs="宋体"/>
          <w:b w:val="0"/>
        </w:rPr>
      </w:pPr>
      <w:r w:rsidRPr="00C23C6F">
        <w:rPr>
          <w:rFonts w:ascii="黑体" w:eastAsia="黑体" w:hAnsi="黑体" w:cs="宋体" w:hint="eastAsia"/>
          <w:b w:val="0"/>
        </w:rPr>
        <w:t>附件</w:t>
      </w:r>
      <w:r>
        <w:rPr>
          <w:rFonts w:ascii="黑体" w:eastAsia="黑体" w:hAnsi="黑体" w:cs="宋体"/>
          <w:b w:val="0"/>
        </w:rPr>
        <w:t xml:space="preserve">2  </w:t>
      </w:r>
    </w:p>
    <w:p w:rsidR="00E258FB" w:rsidRPr="000A43FD" w:rsidRDefault="00E258FB" w:rsidP="00E258FB">
      <w:pPr>
        <w:pStyle w:val="a3"/>
        <w:adjustRightInd w:val="0"/>
        <w:snapToGrid w:val="0"/>
        <w:spacing w:line="360" w:lineRule="auto"/>
        <w:rPr>
          <w:rFonts w:ascii="黑体" w:eastAsia="黑体" w:hAnsi="黑体" w:cs="宋体"/>
          <w:b w:val="0"/>
        </w:rPr>
      </w:pPr>
      <w:r>
        <w:rPr>
          <w:rFonts w:ascii="黑体" w:eastAsia="黑体" w:hAnsi="黑体" w:cs="宋体" w:hint="eastAsia"/>
        </w:rPr>
        <w:t>导教班</w:t>
      </w:r>
      <w:r w:rsidRPr="00AC4530">
        <w:rPr>
          <w:rFonts w:ascii="黑体" w:eastAsia="黑体" w:hAnsi="黑体" w:cs="宋体" w:hint="eastAsia"/>
        </w:rPr>
        <w:t>主讲人介绍</w:t>
      </w:r>
    </w:p>
    <w:p w:rsidR="00E258FB" w:rsidRPr="00D316EA" w:rsidRDefault="00E258FB" w:rsidP="00E258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D316EA">
        <w:rPr>
          <w:rFonts w:ascii="仿宋" w:eastAsia="仿宋" w:hAnsi="仿宋" w:cs="宋体"/>
          <w:b/>
          <w:sz w:val="32"/>
          <w:szCs w:val="32"/>
        </w:rPr>
        <w:t>陈云霁</w:t>
      </w:r>
      <w:r w:rsidRPr="00D316EA">
        <w:rPr>
          <w:rFonts w:ascii="仿宋" w:eastAsia="仿宋" w:hAnsi="仿宋" w:cs="宋体" w:hint="eastAsia"/>
          <w:b/>
          <w:sz w:val="32"/>
          <w:szCs w:val="32"/>
        </w:rPr>
        <w:t>，</w:t>
      </w:r>
      <w:r w:rsidRPr="00D316EA">
        <w:rPr>
          <w:rFonts w:ascii="仿宋" w:eastAsia="仿宋" w:hAnsi="仿宋" w:cs="宋体"/>
          <w:sz w:val="32"/>
          <w:szCs w:val="32"/>
        </w:rPr>
        <w:t>中科院计算所</w:t>
      </w:r>
      <w:r w:rsidRPr="00D316EA">
        <w:rPr>
          <w:rFonts w:ascii="仿宋" w:eastAsia="仿宋" w:hAnsi="仿宋" w:cs="宋体" w:hint="eastAsia"/>
          <w:sz w:val="32"/>
          <w:szCs w:val="32"/>
        </w:rPr>
        <w:t>副所长、</w:t>
      </w:r>
      <w:r w:rsidRPr="00D316EA">
        <w:rPr>
          <w:rFonts w:ascii="仿宋" w:eastAsia="仿宋" w:hAnsi="仿宋" w:cs="宋体"/>
          <w:sz w:val="32"/>
          <w:szCs w:val="32"/>
        </w:rPr>
        <w:t>研究员、博导</w:t>
      </w:r>
      <w:r>
        <w:rPr>
          <w:rFonts w:ascii="仿宋" w:eastAsia="仿宋" w:hAnsi="仿宋" w:cs="宋体"/>
          <w:sz w:val="32"/>
          <w:szCs w:val="32"/>
        </w:rPr>
        <w:t>、智能处理器研究中心主任，研究方向为机器学习和计算机体系结构。</w:t>
      </w:r>
      <w:r>
        <w:rPr>
          <w:rFonts w:ascii="仿宋" w:eastAsia="仿宋" w:hAnsi="仿宋" w:cs="宋体" w:hint="eastAsia"/>
          <w:sz w:val="32"/>
          <w:szCs w:val="32"/>
        </w:rPr>
        <w:t>曾</w:t>
      </w:r>
      <w:r w:rsidRPr="00D316EA">
        <w:rPr>
          <w:rFonts w:ascii="仿宋" w:eastAsia="仿宋" w:hAnsi="仿宋" w:cs="宋体"/>
          <w:sz w:val="32"/>
          <w:szCs w:val="32"/>
        </w:rPr>
        <w:t>带领团队研制了国际上首</w:t>
      </w:r>
      <w:proofErr w:type="gramStart"/>
      <w:r w:rsidRPr="00D316EA">
        <w:rPr>
          <w:rFonts w:ascii="仿宋" w:eastAsia="仿宋" w:hAnsi="仿宋" w:cs="宋体"/>
          <w:sz w:val="32"/>
          <w:szCs w:val="32"/>
        </w:rPr>
        <w:t>个</w:t>
      </w:r>
      <w:proofErr w:type="gramEnd"/>
      <w:r w:rsidRPr="00D316EA">
        <w:rPr>
          <w:rFonts w:ascii="仿宋" w:eastAsia="仿宋" w:hAnsi="仿宋" w:cs="宋体"/>
          <w:sz w:val="32"/>
          <w:szCs w:val="32"/>
        </w:rPr>
        <w:t>深度学习专用处理器芯片寒武纪，相关技术目前已经应用在近亿台智能手机和服务器中。学术论文多次获得计算机</w:t>
      </w:r>
      <w:r>
        <w:rPr>
          <w:rFonts w:ascii="仿宋" w:eastAsia="仿宋" w:hAnsi="仿宋" w:cs="宋体"/>
          <w:sz w:val="32"/>
          <w:szCs w:val="32"/>
        </w:rPr>
        <w:t>体系结构顶级国际会议最佳论文奖，受到上百个国际知名机构跟踪引用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D316EA">
        <w:rPr>
          <w:rFonts w:ascii="仿宋" w:eastAsia="仿宋" w:hAnsi="仿宋" w:cs="宋体"/>
          <w:sz w:val="32"/>
          <w:szCs w:val="32"/>
        </w:rPr>
        <w:t>被Science杂志刊文评价为深度学习处理器的先驱和领导者。</w:t>
      </w:r>
    </w:p>
    <w:p w:rsidR="00E258FB" w:rsidRPr="00D316EA" w:rsidRDefault="00E258FB" w:rsidP="00E258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316EA">
        <w:rPr>
          <w:rFonts w:ascii="仿宋" w:eastAsia="仿宋" w:hAnsi="仿宋" w:cs="宋体"/>
          <w:sz w:val="32"/>
          <w:szCs w:val="32"/>
        </w:rPr>
        <w:t>曾获国家自然科学基金“杰出青年基金”、中国青年科技奖、全国创新争先奖、国家万人计划“青年拔尖人才”、中科院青年科学家奖和中国计算机学会青年科学家奖，并被MIT技术评论评为全球35位杰出青年创新者（2015年度）。</w:t>
      </w:r>
    </w:p>
    <w:p w:rsidR="00E258FB" w:rsidRPr="00D316EA" w:rsidRDefault="00E258FB" w:rsidP="00E258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D316EA">
        <w:rPr>
          <w:rFonts w:ascii="仿宋" w:eastAsia="仿宋" w:hAnsi="仿宋" w:cs="宋体" w:hint="eastAsia"/>
          <w:b/>
          <w:sz w:val="32"/>
          <w:szCs w:val="32"/>
        </w:rPr>
        <w:t>李玲，</w:t>
      </w:r>
      <w:r w:rsidRPr="00D316EA">
        <w:rPr>
          <w:rFonts w:ascii="仿宋" w:eastAsia="仿宋" w:hAnsi="仿宋" w:cs="宋体" w:hint="eastAsia"/>
          <w:sz w:val="32"/>
          <w:szCs w:val="32"/>
        </w:rPr>
        <w:t>中科院软件所研究员、博导，</w:t>
      </w:r>
      <w:r w:rsidRPr="00D316EA">
        <w:rPr>
          <w:rFonts w:ascii="仿宋" w:eastAsia="仿宋" w:hAnsi="仿宋" w:cs="宋体"/>
          <w:sz w:val="32"/>
          <w:szCs w:val="32"/>
        </w:rPr>
        <w:t>CCF</w:t>
      </w:r>
      <w:r w:rsidRPr="00D316EA">
        <w:rPr>
          <w:rFonts w:ascii="仿宋" w:eastAsia="仿宋" w:hAnsi="仿宋" w:cs="宋体" w:hint="eastAsia"/>
          <w:sz w:val="32"/>
          <w:szCs w:val="32"/>
        </w:rPr>
        <w:t>高级会员。</w:t>
      </w:r>
      <w:r w:rsidRPr="00D316EA">
        <w:rPr>
          <w:rFonts w:ascii="仿宋" w:eastAsia="仿宋" w:hAnsi="仿宋" w:cs="宋体"/>
          <w:sz w:val="32"/>
          <w:szCs w:val="32"/>
        </w:rPr>
        <w:t>2009</w:t>
      </w:r>
      <w:r w:rsidRPr="00D316EA">
        <w:rPr>
          <w:rFonts w:ascii="仿宋" w:eastAsia="仿宋" w:hAnsi="仿宋" w:cs="宋体" w:hint="eastAsia"/>
          <w:sz w:val="32"/>
          <w:szCs w:val="32"/>
        </w:rPr>
        <w:t>年在中科院计算所获得博士学位，研究方向为智能计算及视频处理。在相关领域发表多篇</w:t>
      </w:r>
      <w:r w:rsidRPr="00D316EA">
        <w:rPr>
          <w:rFonts w:ascii="仿宋" w:eastAsia="仿宋" w:hAnsi="仿宋" w:cs="宋体"/>
          <w:sz w:val="32"/>
          <w:szCs w:val="32"/>
        </w:rPr>
        <w:t>CCF A</w:t>
      </w:r>
      <w:r>
        <w:rPr>
          <w:rFonts w:ascii="仿宋" w:eastAsia="仿宋" w:hAnsi="仿宋" w:cs="宋体" w:hint="eastAsia"/>
          <w:sz w:val="32"/>
          <w:szCs w:val="32"/>
        </w:rPr>
        <w:t>类的期刊和会议论文，获得</w:t>
      </w:r>
      <w:r w:rsidRPr="00D316EA">
        <w:rPr>
          <w:rFonts w:ascii="仿宋" w:eastAsia="仿宋" w:hAnsi="仿宋" w:cs="宋体"/>
          <w:sz w:val="32"/>
          <w:szCs w:val="32"/>
        </w:rPr>
        <w:t>CCFA</w:t>
      </w:r>
      <w:r w:rsidRPr="00D316EA">
        <w:rPr>
          <w:rFonts w:ascii="仿宋" w:eastAsia="仿宋" w:hAnsi="仿宋" w:cs="宋体" w:hint="eastAsia"/>
          <w:sz w:val="32"/>
          <w:szCs w:val="32"/>
        </w:rPr>
        <w:t>类会议</w:t>
      </w:r>
      <w:r w:rsidRPr="00D316EA">
        <w:rPr>
          <w:rFonts w:ascii="仿宋" w:eastAsia="仿宋" w:hAnsi="仿宋" w:cs="宋体"/>
          <w:sz w:val="32"/>
          <w:szCs w:val="32"/>
        </w:rPr>
        <w:t>MICRO</w:t>
      </w:r>
      <w:proofErr w:type="gramStart"/>
      <w:r w:rsidRPr="00D316EA">
        <w:rPr>
          <w:rFonts w:ascii="仿宋" w:eastAsia="仿宋" w:hAnsi="仿宋" w:cs="宋体" w:hint="eastAsia"/>
          <w:sz w:val="32"/>
          <w:szCs w:val="32"/>
        </w:rPr>
        <w:t>’</w:t>
      </w:r>
      <w:proofErr w:type="gramEnd"/>
      <w:r w:rsidRPr="00D316EA">
        <w:rPr>
          <w:rFonts w:ascii="仿宋" w:eastAsia="仿宋" w:hAnsi="仿宋" w:cs="宋体"/>
          <w:sz w:val="32"/>
          <w:szCs w:val="32"/>
        </w:rPr>
        <w:t>14</w:t>
      </w:r>
      <w:r w:rsidRPr="00D316EA">
        <w:rPr>
          <w:rFonts w:ascii="仿宋" w:eastAsia="仿宋" w:hAnsi="仿宋" w:cs="宋体" w:hint="eastAsia"/>
          <w:sz w:val="32"/>
          <w:szCs w:val="32"/>
        </w:rPr>
        <w:t>的最佳论文奖（该会议五十年来唯一</w:t>
      </w:r>
      <w:proofErr w:type="gramStart"/>
      <w:r w:rsidRPr="00D316EA"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 w:rsidRPr="00D316EA">
        <w:rPr>
          <w:rFonts w:ascii="仿宋" w:eastAsia="仿宋" w:hAnsi="仿宋" w:cs="宋体" w:hint="eastAsia"/>
          <w:sz w:val="32"/>
          <w:szCs w:val="32"/>
        </w:rPr>
        <w:t>次美国以外国家获此奖）。</w:t>
      </w:r>
    </w:p>
    <w:p w:rsidR="00E258FB" w:rsidRPr="00D316EA" w:rsidRDefault="00E258FB" w:rsidP="00E258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D316EA">
        <w:rPr>
          <w:rFonts w:ascii="仿宋" w:eastAsia="仿宋" w:hAnsi="仿宋" w:cs="宋体"/>
          <w:b/>
          <w:sz w:val="32"/>
          <w:szCs w:val="32"/>
        </w:rPr>
        <w:t>李威</w:t>
      </w:r>
      <w:r w:rsidRPr="00D316EA">
        <w:rPr>
          <w:rFonts w:ascii="仿宋" w:eastAsia="仿宋" w:hAnsi="仿宋" w:cs="宋体" w:hint="eastAsia"/>
          <w:b/>
          <w:sz w:val="32"/>
          <w:szCs w:val="32"/>
        </w:rPr>
        <w:t>，</w:t>
      </w:r>
      <w:r w:rsidRPr="00D316EA">
        <w:rPr>
          <w:rFonts w:ascii="仿宋" w:eastAsia="仿宋" w:hAnsi="仿宋" w:cs="宋体"/>
          <w:sz w:val="32"/>
          <w:szCs w:val="32"/>
        </w:rPr>
        <w:t>中科院计算所副研究员。研究方向为高性能智能计算系统设计技术，先后主持或参与了多项国家科技重大专项、国家自然科学基金面上项目、863项目、中科院国际合作项目等。作为核心成员参与了多款深度学习处理器的研发，发表或录用学术论文近30篇，专利近20项。</w:t>
      </w:r>
    </w:p>
    <w:p w:rsidR="00E258FB" w:rsidRPr="00AA15E1" w:rsidRDefault="00E258FB" w:rsidP="00E258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D316EA">
        <w:rPr>
          <w:rFonts w:ascii="仿宋" w:eastAsia="仿宋" w:hAnsi="仿宋" w:cs="宋体"/>
          <w:b/>
          <w:sz w:val="32"/>
          <w:szCs w:val="32"/>
        </w:rPr>
        <w:lastRenderedPageBreak/>
        <w:t>杜子东</w:t>
      </w:r>
      <w:r w:rsidRPr="00D316EA">
        <w:rPr>
          <w:rFonts w:ascii="仿宋" w:eastAsia="仿宋" w:hAnsi="仿宋" w:cs="宋体" w:hint="eastAsia"/>
          <w:b/>
          <w:sz w:val="32"/>
          <w:szCs w:val="32"/>
        </w:rPr>
        <w:t>，</w:t>
      </w:r>
      <w:r w:rsidRPr="00D316EA">
        <w:rPr>
          <w:rFonts w:ascii="仿宋" w:eastAsia="仿宋" w:hAnsi="仿宋" w:cs="宋体" w:hint="eastAsia"/>
          <w:sz w:val="32"/>
          <w:szCs w:val="32"/>
        </w:rPr>
        <w:t>中科院计算所</w:t>
      </w:r>
      <w:r w:rsidRPr="00D316EA">
        <w:rPr>
          <w:rFonts w:ascii="仿宋" w:eastAsia="仿宋" w:hAnsi="仿宋" w:cs="宋体"/>
          <w:sz w:val="32"/>
          <w:szCs w:val="32"/>
        </w:rPr>
        <w:t>副研究员，长期从事人工智能体系结构研究。他在深度学习处理器方向做出了一系列开创性的工作，以第一作者身份发表多篇国际顶级会议或期刊论文，曾获得了 CCF A 类会议 ASPLOS</w:t>
      </w:r>
      <w:proofErr w:type="gramStart"/>
      <w:r w:rsidRPr="00D316EA">
        <w:rPr>
          <w:rFonts w:ascii="仿宋" w:eastAsia="仿宋" w:hAnsi="仿宋" w:cs="宋体"/>
          <w:sz w:val="32"/>
          <w:szCs w:val="32"/>
        </w:rPr>
        <w:t>’</w:t>
      </w:r>
      <w:proofErr w:type="gramEnd"/>
      <w:r w:rsidRPr="00D316EA">
        <w:rPr>
          <w:rFonts w:ascii="仿宋" w:eastAsia="仿宋" w:hAnsi="仿宋" w:cs="宋体"/>
          <w:sz w:val="32"/>
          <w:szCs w:val="32"/>
        </w:rPr>
        <w:t>14 最佳论文奖（亚洲首次在计算机体系结构领域顶级国际会议获奖），在 ISCA</w:t>
      </w:r>
      <w:proofErr w:type="gramStart"/>
      <w:r w:rsidRPr="00D316EA">
        <w:rPr>
          <w:rFonts w:ascii="仿宋" w:eastAsia="仿宋" w:hAnsi="仿宋" w:cs="宋体"/>
          <w:sz w:val="32"/>
          <w:szCs w:val="32"/>
        </w:rPr>
        <w:t>’</w:t>
      </w:r>
      <w:proofErr w:type="gramEnd"/>
      <w:r w:rsidRPr="00D316EA">
        <w:rPr>
          <w:rFonts w:ascii="仿宋" w:eastAsia="仿宋" w:hAnsi="仿宋" w:cs="宋体"/>
          <w:sz w:val="32"/>
          <w:szCs w:val="32"/>
        </w:rPr>
        <w:t>16 上中获评审最高分，入选 IEEE Micro 评选的国际计算机体系结构领域年度十佳论文。</w:t>
      </w:r>
    </w:p>
    <w:p w:rsidR="005563C5" w:rsidRPr="00E258FB" w:rsidRDefault="005563C5">
      <w:bookmarkStart w:id="0" w:name="_GoBack"/>
      <w:bookmarkEnd w:id="0"/>
    </w:p>
    <w:sectPr w:rsidR="005563C5" w:rsidRPr="00E2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FB"/>
    <w:rsid w:val="005563C5"/>
    <w:rsid w:val="00E2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63003-9898-4E7C-A0FC-8AF0D091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58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258F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2021-06-15T01:36:00Z</dcterms:created>
  <dcterms:modified xsi:type="dcterms:W3CDTF">2021-06-15T01:36:00Z</dcterms:modified>
</cp:coreProperties>
</file>