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3F" w:rsidRDefault="00851B3F" w:rsidP="00851B3F">
      <w:pPr>
        <w:spacing w:line="360" w:lineRule="auto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sz w:val="24"/>
        </w:rPr>
        <w:t>附件1：</w:t>
      </w:r>
    </w:p>
    <w:p w:rsidR="00851B3F" w:rsidRDefault="00851B3F" w:rsidP="00851B3F">
      <w:pPr>
        <w:spacing w:line="360" w:lineRule="auto"/>
        <w:jc w:val="center"/>
        <w:rPr>
          <w:rFonts w:ascii="方正小标宋简体" w:eastAsia="方正小标宋简体" w:hAnsi="宋体" w:cs="宋体"/>
          <w:b/>
          <w:color w:val="222222"/>
          <w:szCs w:val="32"/>
        </w:rPr>
      </w:pPr>
      <w:r>
        <w:rPr>
          <w:rFonts w:ascii="方正小标宋简体" w:eastAsia="方正小标宋简体" w:hAnsi="宋体" w:cs="宋体" w:hint="eastAsia"/>
          <w:b/>
          <w:color w:val="222222"/>
          <w:szCs w:val="32"/>
        </w:rPr>
        <w:t>第二届江苏省高校教师教学创新大赛（本科）决赛入围名单</w:t>
      </w:r>
    </w:p>
    <w:p w:rsidR="00851B3F" w:rsidRDefault="00851B3F" w:rsidP="00851B3F">
      <w:pPr>
        <w:spacing w:line="360" w:lineRule="auto"/>
        <w:rPr>
          <w:rFonts w:ascii="宋体" w:eastAsia="宋体" w:hAnsi="宋体" w:cs="宋体"/>
          <w:bCs/>
          <w:color w:val="222222"/>
          <w:sz w:val="22"/>
          <w:szCs w:val="22"/>
        </w:rPr>
      </w:pPr>
      <w:r>
        <w:rPr>
          <w:rFonts w:ascii="宋体" w:eastAsia="宋体" w:hAnsi="宋体" w:cs="宋体" w:hint="eastAsia"/>
          <w:bCs/>
          <w:color w:val="222222"/>
          <w:sz w:val="22"/>
          <w:szCs w:val="22"/>
        </w:rPr>
        <w:t>注：按赛道、学科依次为序，排名不分先后。</w:t>
      </w:r>
    </w:p>
    <w:tbl>
      <w:tblPr>
        <w:tblW w:w="12486" w:type="dxa"/>
        <w:jc w:val="center"/>
        <w:tblLook w:val="04A0" w:firstRow="1" w:lastRow="0" w:firstColumn="1" w:lastColumn="0" w:noHBand="0" w:noVBand="1"/>
      </w:tblPr>
      <w:tblGrid>
        <w:gridCol w:w="830"/>
        <w:gridCol w:w="1900"/>
        <w:gridCol w:w="5300"/>
        <w:gridCol w:w="1180"/>
        <w:gridCol w:w="3276"/>
      </w:tblGrid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赛道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主讲老师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高校名称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英语精读I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顾琦一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大学物理A(2)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李晋斌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南京航空航天大学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概率论与数理统计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姚香娟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交通控制与管理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唐忠宝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卫星遥感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盛庆红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南京航空航天大学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电工技术与电子技术A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徐瑞东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公安学概论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陈积敏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南京森林警察学院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体内药物与毒物分析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吴春勇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中国药科大学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有机化学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张树鹏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南京理工大学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祖莉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南京理工大学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病理生理学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吴旭东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大学物理实验（理工）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戴玉蓉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信号与系统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黎宁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南京航空航天大学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旅游策划学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黄颖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南京农业大学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西方音乐史与名作赏析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孙丝丝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Python程序设计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孙晋非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计算机网络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钱燕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南京农业大学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思想道德与法治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郑萌萌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网络编程技术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铓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南京理工大学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国际金融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中国药科大学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数字逻辑电路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班恬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南京理工大学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大学英语（2）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王翔敏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工程合同管理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陆莹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药物化学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郭小可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中国药科大学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基础英语III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钟茜韵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河海大学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材料力学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旻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南京航空航天大学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钢筋混凝土结构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冷飞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河海大学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刘巧珏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南京航空航天大学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创新思维与创业实验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葛沪飞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苏海雁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中国矿业大学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大学英语听说(2)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宣泠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江南大学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高级口译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张晓明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部属高校中级组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中药炮制学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李兴华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中国药科大学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朱霁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李靖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徐州工程学院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数据结构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王海艳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化工原理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南京工业大学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高分子材料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杨晓莉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金陵科技学院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电工电子实验（一、二）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肖建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裴世鑫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南京信息工程大学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南京信息工程大学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传播学概论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刘彬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江苏警官学院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保险学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刘妍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南京审计大学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人造板工艺学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周晓燕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南京林业大学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蔬菜栽培学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缪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珉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扬州大学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健美操教学与训练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江山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南京体育学院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社交礼仪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安俊丽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江苏海洋大学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戴俊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江苏科技大学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走进盐城黄海湿地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周晓燕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盐城工学院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现代管理科学基础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南京邮电大学通达学院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麻醉生理学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食品感官科学及实验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陈梦玲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常熟理工学院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移动互联网时代的信息安全防护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中医妇科学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任青玲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南京中医药大学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食品微生物学实验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王大慧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结构力学A(2)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王立彬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南京林业大学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韩中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南京财经大学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地方高校正高组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化工热力学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褚效中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淮阴师范学院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地下工程施工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于洋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徐州工程学院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材料仪器分析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赵彩霞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制浆原理与工程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吴文娟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南京林业大学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跨境电商实务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李悦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苏州大学应用技术学院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“科创”导向性《药理学》新媒体教学改革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孙竞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信号与系统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解培中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南京邮电大学通达学院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东南大学成贤学院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景观设计基础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余然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南京师范大学中北学院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地球概论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张志刚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犯罪现场勘验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周毅锦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江苏警官学院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儿童音乐赏析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韩恬恬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市场调查与研究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雷晶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线性代数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陈群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南京信息工程大学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天气学原理和方法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马静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南京信息工程大学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风电机组装配与调试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卢卫萍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南通理工学院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国际贸易实务（双语）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杨智华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南京财经大学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人体寄生虫学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孔德龙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儿童口腔医学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蔡晨星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数学课堂教学基本技能与训练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陈算荣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扬州大学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客户关系管理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王万竹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南京工业大学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英语语音与诵读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赵岚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无锡学院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周丽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盐城师范学院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藏在历史地图里的金融故事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郭岚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南京审计大学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网络技术与应用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胡素君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视唱练耳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江苏第二师范学院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断层解剖学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左一智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护理学基础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黄昆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南京医科大学康达学院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中医方法论与数据科学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杨涛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南京中医药大学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地方高校副高组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材料力学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宋向荣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江苏科技大学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结构力学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陈素芳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东南大学成贤学院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化工技术经济与管理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魏雪姣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常州工学院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南京师范大学泰州学院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诵读指导实践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冯洋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冯彩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南京审计大学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服装产品开发设计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王巧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苏州大学应用技术学院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工程地质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金陵科技学院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工程材料及其成型基础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南通理工学院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普通物理2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丁云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苏州城市学院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温远远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南京理工大学泰州科技学院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市场营销学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周钰婷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南京师范大学中北学院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微机原理与接口技术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陈逸菲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无锡学院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视唱练耳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许蕴彰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泰州学院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高等数学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华程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泰州学院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高等数学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刘晓兰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宿迁学院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基础化学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刘燕妮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中级财务会计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许凤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南京财经大学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石春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江苏师范大学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风景园林植物学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圣倩倩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南京林业大学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数字图像处理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范春年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南京信息工程大学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方药护理学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鹿竞文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南京中医药大学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《舞龙》课程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陈海东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常州大学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人体工程学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李雯雯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淮阴工学院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汉韩对译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李海燕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南京师范大学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沈颖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盐城师范学院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口腔颌面外科学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王晨星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广告学概论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徐州工程学院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郑璐恺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南京工程学院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电路分析基础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谢娜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南京邮电大学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交通工程基础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李英帅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南京工业大学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中国税制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殷倩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南京财经大学红山学院</w:t>
            </w:r>
          </w:p>
        </w:tc>
      </w:tr>
      <w:tr w:rsidR="00851B3F" w:rsidTr="002F2235">
        <w:trPr>
          <w:trHeight w:val="5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地方高校中级组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食品分析及实验（2）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高林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3F" w:rsidRDefault="00851B3F" w:rsidP="002F22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常熟理工学院</w:t>
            </w:r>
          </w:p>
        </w:tc>
      </w:tr>
    </w:tbl>
    <w:p w:rsidR="004E6D6B" w:rsidRDefault="004E6D6B">
      <w:bookmarkStart w:id="0" w:name="_GoBack"/>
      <w:bookmarkEnd w:id="0"/>
    </w:p>
    <w:sectPr w:rsidR="004E6D6B" w:rsidSect="00851B3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3F"/>
    <w:rsid w:val="004E6D6B"/>
    <w:rsid w:val="00851B3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90476-E758-4329-93E6-AE80E78B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3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2022-03-11T11:25:00Z</dcterms:created>
  <dcterms:modified xsi:type="dcterms:W3CDTF">2022-03-11T11:26:00Z</dcterms:modified>
</cp:coreProperties>
</file>