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6A7B"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</w:p>
    <w:p w14:paraId="1471A489">
      <w:pPr>
        <w:rPr>
          <w:rFonts w:ascii="Times New Roman" w:hAnsi="Times New Roman" w:eastAsia="宋体" w:cs="Times New Roman"/>
          <w:sz w:val="28"/>
          <w:szCs w:val="28"/>
        </w:rPr>
      </w:pPr>
    </w:p>
    <w:p w14:paraId="66C1E9E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207991893"/>
      <w:r>
        <w:rPr>
          <w:rFonts w:hint="eastAsia" w:ascii="Times New Roman" w:hAnsi="Times New Roman" w:eastAsia="方正小标宋简体" w:cs="Times New Roman"/>
          <w:sz w:val="44"/>
          <w:szCs w:val="44"/>
        </w:rPr>
        <w:t>江苏省高校电子信息类课程教学竞赛</w:t>
      </w:r>
    </w:p>
    <w:p w14:paraId="3837C78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教学总结报告评分表</w:t>
      </w:r>
    </w:p>
    <w:bookmarkEnd w:id="0"/>
    <w:p w14:paraId="17D66D6B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</w:p>
    <w:tbl>
      <w:tblPr>
        <w:tblStyle w:val="3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441"/>
        <w:gridCol w:w="500"/>
        <w:gridCol w:w="500"/>
        <w:gridCol w:w="500"/>
      </w:tblGrid>
      <w:tr w14:paraId="461B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63" w:type="dxa"/>
            <w:vAlign w:val="center"/>
          </w:tcPr>
          <w:p w14:paraId="5468BE5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项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目</w:t>
            </w:r>
          </w:p>
        </w:tc>
        <w:tc>
          <w:tcPr>
            <w:tcW w:w="5441" w:type="dxa"/>
            <w:vAlign w:val="center"/>
          </w:tcPr>
          <w:p w14:paraId="515C03C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指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标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内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容</w:t>
            </w:r>
          </w:p>
        </w:tc>
        <w:tc>
          <w:tcPr>
            <w:tcW w:w="0" w:type="auto"/>
            <w:vAlign w:val="center"/>
          </w:tcPr>
          <w:p w14:paraId="5209A4C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满分</w:t>
            </w:r>
          </w:p>
        </w:tc>
        <w:tc>
          <w:tcPr>
            <w:tcW w:w="0" w:type="auto"/>
            <w:vAlign w:val="center"/>
          </w:tcPr>
          <w:p w14:paraId="5703956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得分</w:t>
            </w:r>
          </w:p>
        </w:tc>
        <w:tc>
          <w:tcPr>
            <w:tcW w:w="0" w:type="auto"/>
            <w:vAlign w:val="center"/>
          </w:tcPr>
          <w:p w14:paraId="3F8756D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备注</w:t>
            </w:r>
          </w:p>
        </w:tc>
      </w:tr>
      <w:tr w14:paraId="474A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663" w:type="dxa"/>
            <w:vAlign w:val="center"/>
          </w:tcPr>
          <w:p w14:paraId="5E28B802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教学总结</w:t>
            </w:r>
          </w:p>
        </w:tc>
        <w:tc>
          <w:tcPr>
            <w:tcW w:w="5441" w:type="dxa"/>
            <w:vAlign w:val="center"/>
          </w:tcPr>
          <w:p w14:paraId="5B281B56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从教学理念、教学方法、教学过程、教学创新四个方面着手，凝练课程建设与教学改革成效，展示课程特色，做到实事求是、逻辑清晰。</w:t>
            </w:r>
          </w:p>
        </w:tc>
        <w:tc>
          <w:tcPr>
            <w:tcW w:w="0" w:type="auto"/>
            <w:vAlign w:val="center"/>
          </w:tcPr>
          <w:p w14:paraId="2CADA0B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FA4F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</w:tcPr>
          <w:p w14:paraId="6CD1CA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</w:tbl>
    <w:p w14:paraId="7ABE61BA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</w:p>
    <w:p w14:paraId="74DE3A4D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注：教学总结报告总分</w:t>
      </w:r>
      <w:r>
        <w:rPr>
          <w:rFonts w:ascii="仿宋" w:hAnsi="仿宋" w:eastAsia="仿宋" w:cs="宋体"/>
          <w:kern w:val="0"/>
          <w:szCs w:val="21"/>
        </w:rPr>
        <w:t>10</w:t>
      </w:r>
      <w:r>
        <w:rPr>
          <w:rFonts w:hint="eastAsia" w:ascii="仿宋" w:hAnsi="仿宋" w:eastAsia="仿宋" w:cs="宋体"/>
          <w:kern w:val="0"/>
          <w:szCs w:val="21"/>
        </w:rPr>
        <w:t>分。</w:t>
      </w:r>
    </w:p>
    <w:p w14:paraId="6B6D0085">
      <w:pPr>
        <w:widowControl/>
        <w:rPr>
          <w:rFonts w:ascii="仿宋" w:hAnsi="仿宋" w:eastAsia="仿宋" w:cs="宋体"/>
          <w:kern w:val="0"/>
          <w:szCs w:val="24"/>
        </w:rPr>
      </w:pPr>
    </w:p>
    <w:p w14:paraId="1EAE88C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13F9"/>
    <w:rsid w:val="7A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2025-09-11T03:03:00Z</dcterms:created>
  <dc:creator>黄榕</dc:creator>
  <cp:lastModifiedBy>黄榕</cp:lastModifiedBy>
  <dcterms:modified xsi:type="dcterms:W3CDTF">2025-09-11T03:03:11Z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3DE844C1D4504F2AABC5B6B3D46B542F_11</vt:lpwstr>
  </property>
  <property fmtid="{D5CDD505-2E9C-101B-9397-08002B2CF9AE}" pid="4" name="KSOTemplateDocerSaveRecord">
    <vt:lpwstr>eyJoZGlkIjoiMzEwNTM5NzYwMDRjMzkwZTVkZjY2ODkwMGIxNGU0OTUiLCJ1c2VySWQiOiIyODc0NDcxMTcifQ==</vt:lpwstr>
  </property>
</Properties>
</file>